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C07" w:rsidRDefault="00F5080D">
      <w:r>
        <w:t>Test 3</w:t>
      </w:r>
    </w:p>
    <w:p w:rsidR="00F5080D" w:rsidRDefault="00F5080D" w:rsidP="00F5080D">
      <w:pPr>
        <w:pStyle w:val="ListParagraph"/>
        <w:numPr>
          <w:ilvl w:val="0"/>
          <w:numId w:val="1"/>
        </w:numPr>
      </w:pPr>
      <w:r>
        <w:t>The mean and standard deviation for the superintendent’s district.</w:t>
      </w:r>
    </w:p>
    <w:p w:rsidR="00F5080D" w:rsidRDefault="00F5080D" w:rsidP="00F5080D">
      <w:pPr>
        <w:pStyle w:val="ListParagraph"/>
      </w:pPr>
      <w:r>
        <w:t>Mean=</w:t>
      </w:r>
      <w:r w:rsidR="009E5A52">
        <w:t>103.90</w:t>
      </w:r>
    </w:p>
    <w:p w:rsidR="009E5A52" w:rsidRDefault="009E5A52" w:rsidP="00F5080D">
      <w:pPr>
        <w:pStyle w:val="ListParagraph"/>
      </w:pPr>
      <w:proofErr w:type="spellStart"/>
      <w:r>
        <w:t>Std.dev</w:t>
      </w:r>
      <w:proofErr w:type="spellEnd"/>
      <w:r>
        <w:t>=13.963</w:t>
      </w:r>
    </w:p>
    <w:p w:rsidR="009E5A52" w:rsidRDefault="009E5A52" w:rsidP="009E5A52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the</w:t>
      </w:r>
      <w:proofErr w:type="spellEnd"/>
      <w:r>
        <w:t xml:space="preserve"> mean and standard deviation for the comparison district.</w:t>
      </w:r>
    </w:p>
    <w:p w:rsidR="009E5A52" w:rsidRDefault="009E5A52" w:rsidP="009E5A52">
      <w:pPr>
        <w:pStyle w:val="ListParagraph"/>
      </w:pPr>
      <w:r>
        <w:t>Mean=110.82</w:t>
      </w:r>
    </w:p>
    <w:p w:rsidR="009E5A52" w:rsidRDefault="009E5A52" w:rsidP="009E5A52">
      <w:pPr>
        <w:pStyle w:val="ListParagraph"/>
      </w:pPr>
      <w:proofErr w:type="spellStart"/>
      <w:r>
        <w:t>Std.dev</w:t>
      </w:r>
      <w:proofErr w:type="spellEnd"/>
      <w:r>
        <w:t>=13.224</w:t>
      </w:r>
    </w:p>
    <w:p w:rsidR="009E5A52" w:rsidRDefault="009E5A52" w:rsidP="009E5A52">
      <w:pPr>
        <w:pStyle w:val="ListParagraph"/>
        <w:numPr>
          <w:ilvl w:val="0"/>
          <w:numId w:val="1"/>
        </w:numPr>
      </w:pPr>
      <w:r>
        <w:t>Null hypothesis</w:t>
      </w:r>
    </w:p>
    <w:p w:rsidR="009E5A52" w:rsidRDefault="009E5A52" w:rsidP="009E5A52">
      <w:pPr>
        <w:pStyle w:val="ListParagraph"/>
      </w:pPr>
      <w:r>
        <w:t>H0</w:t>
      </w:r>
      <w:r w:rsidR="000B076E">
        <w:t>: there</w:t>
      </w:r>
      <w:r>
        <w:t xml:space="preserve"> is no statistical difference between mean score for superintendent’s district and comparison district.</w:t>
      </w:r>
    </w:p>
    <w:p w:rsidR="009E5A52" w:rsidRDefault="009E5A52" w:rsidP="009E5A52">
      <w:pPr>
        <w:pStyle w:val="ListParagraph"/>
      </w:pPr>
      <w:r>
        <w:t>µ1=µ2</w:t>
      </w:r>
    </w:p>
    <w:p w:rsidR="009E5A52" w:rsidRDefault="009E5A52" w:rsidP="009E5A52">
      <w:pPr>
        <w:pStyle w:val="ListParagraph"/>
        <w:numPr>
          <w:ilvl w:val="0"/>
          <w:numId w:val="1"/>
        </w:numPr>
      </w:pPr>
      <w:r>
        <w:t>Observed or computed t</w:t>
      </w:r>
    </w:p>
    <w:p w:rsidR="009E5A52" w:rsidRDefault="000B076E" w:rsidP="009E5A52">
      <w:pPr>
        <w:pStyle w:val="ListParagraph"/>
      </w:pPr>
      <w:r>
        <w:t>T=</w:t>
      </w:r>
      <w:r w:rsidRPr="000B076E">
        <w:rPr>
          <w:rFonts w:ascii="Arial" w:hAnsi="Arial" w:cs="Arial"/>
          <w:color w:val="000000"/>
          <w:sz w:val="18"/>
          <w:szCs w:val="18"/>
        </w:rPr>
        <w:t>-2.291</w:t>
      </w:r>
    </w:p>
    <w:p w:rsidR="009E5A52" w:rsidRDefault="009E5A52" w:rsidP="009E5A52">
      <w:pPr>
        <w:pStyle w:val="ListParagraph"/>
        <w:numPr>
          <w:ilvl w:val="0"/>
          <w:numId w:val="1"/>
        </w:numPr>
      </w:pPr>
      <w:r>
        <w:t>Degree of freedom</w:t>
      </w:r>
    </w:p>
    <w:p w:rsidR="009E5A52" w:rsidRDefault="009E5A52" w:rsidP="009E5A52">
      <w:pPr>
        <w:pStyle w:val="ListParagraph"/>
      </w:pPr>
    </w:p>
    <w:p w:rsidR="009E5A52" w:rsidRDefault="000B076E" w:rsidP="009E5A52">
      <w:pPr>
        <w:pStyle w:val="ListParagraph"/>
      </w:pPr>
      <w:r>
        <w:t>Degree of freedom =</w:t>
      </w:r>
      <w:r w:rsidRPr="000B076E">
        <w:rPr>
          <w:rFonts w:ascii="Arial" w:hAnsi="Arial" w:cs="Arial"/>
          <w:color w:val="000000"/>
          <w:sz w:val="18"/>
          <w:szCs w:val="18"/>
        </w:rPr>
        <w:t>33</w:t>
      </w:r>
    </w:p>
    <w:p w:rsidR="009E5A52" w:rsidRDefault="009E5A52" w:rsidP="009E5A52">
      <w:pPr>
        <w:pStyle w:val="ListParagraph"/>
        <w:numPr>
          <w:ilvl w:val="0"/>
          <w:numId w:val="1"/>
        </w:numPr>
      </w:pPr>
      <w:r>
        <w:t xml:space="preserve">What is the reported level of </w:t>
      </w:r>
      <w:r w:rsidR="00215CBE">
        <w:t>significance?</w:t>
      </w:r>
    </w:p>
    <w:p w:rsidR="009E5A52" w:rsidRDefault="009E5A52" w:rsidP="009E5A52">
      <w:pPr>
        <w:pStyle w:val="ListParagraph"/>
      </w:pPr>
      <w:r>
        <w:t>The reported level of significance is 5%</w:t>
      </w:r>
    </w:p>
    <w:p w:rsidR="009E5A52" w:rsidRDefault="002C27FF" w:rsidP="009E5A52">
      <w:pPr>
        <w:pStyle w:val="ListParagraph"/>
        <w:numPr>
          <w:ilvl w:val="0"/>
          <w:numId w:val="1"/>
        </w:numPr>
      </w:pPr>
      <w:r>
        <w:t>Based on the reported level of significance, would you reject the null hypothesis</w:t>
      </w:r>
    </w:p>
    <w:p w:rsidR="009E5A52" w:rsidRDefault="002C27FF" w:rsidP="009E5A52">
      <w:pPr>
        <w:pStyle w:val="ListParagraph"/>
      </w:pPr>
      <w:r>
        <w:t xml:space="preserve">Base on the reported level of significance I </w:t>
      </w:r>
      <w:bookmarkStart w:id="0" w:name="_GoBack"/>
      <w:bookmarkEnd w:id="0"/>
      <w:r w:rsidR="00215CBE">
        <w:t>would reject</w:t>
      </w:r>
      <w:r>
        <w:t xml:space="preserve"> the null hypothesis.</w:t>
      </w:r>
    </w:p>
    <w:p w:rsidR="002C27FF" w:rsidRDefault="002C27FF" w:rsidP="002C27FF">
      <w:pPr>
        <w:pStyle w:val="ListParagraph"/>
        <w:numPr>
          <w:ilvl w:val="0"/>
          <w:numId w:val="1"/>
        </w:numPr>
      </w:pPr>
      <w:r>
        <w:t xml:space="preserve"> </w:t>
      </w:r>
    </w:p>
    <w:p w:rsidR="002C27FF" w:rsidRDefault="002C27FF" w:rsidP="002C27FF">
      <w:pPr>
        <w:pStyle w:val="ListParagraph"/>
      </w:pPr>
      <w:r>
        <w:t>Consider the following tables</w:t>
      </w:r>
    </w:p>
    <w:p w:rsidR="002C27FF" w:rsidRDefault="002C27FF" w:rsidP="002C27FF">
      <w:pPr>
        <w:pStyle w:val="ListParagraph"/>
      </w:pPr>
    </w:p>
    <w:p w:rsidR="009E5A52" w:rsidRDefault="009E5A52" w:rsidP="009E5A52">
      <w:pPr>
        <w:pStyle w:val="ListParagraph"/>
      </w:pPr>
    </w:p>
    <w:p w:rsidR="00F5080D" w:rsidRPr="00F5080D" w:rsidRDefault="009E5A52" w:rsidP="00F50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</w:t>
      </w:r>
    </w:p>
    <w:tbl>
      <w:tblPr>
        <w:tblW w:w="51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1101"/>
        <w:gridCol w:w="1468"/>
        <w:gridCol w:w="1300"/>
      </w:tblGrid>
      <w:tr w:rsidR="00F5080D" w:rsidRPr="00F5080D">
        <w:trPr>
          <w:cantSplit/>
        </w:trPr>
        <w:tc>
          <w:tcPr>
            <w:tcW w:w="51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superintendent’s</w:t>
            </w:r>
          </w:p>
        </w:tc>
        <w:tc>
          <w:tcPr>
            <w:tcW w:w="130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comparison</w:t>
            </w:r>
          </w:p>
        </w:tc>
      </w:tr>
      <w:tr w:rsidR="00F5080D" w:rsidRPr="00F5080D">
        <w:trPr>
          <w:cantSplit/>
        </w:trPr>
        <w:tc>
          <w:tcPr>
            <w:tcW w:w="123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0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</w:tr>
      <w:tr w:rsidR="00F5080D" w:rsidRPr="00F5080D">
        <w:trPr>
          <w:cantSplit/>
        </w:trPr>
        <w:tc>
          <w:tcPr>
            <w:tcW w:w="123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103.90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110.82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Std. Error of Mean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2.208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2.268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102.00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110.00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13.963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13.224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194.964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174.877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-.020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.145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 xml:space="preserve">Std. Error of </w:t>
            </w:r>
            <w:proofErr w:type="spellStart"/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.374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.403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-1.195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-1.146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Std. Error of Kurtosis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.733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.788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Minimum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88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</w:tr>
      <w:tr w:rsidR="00F5080D" w:rsidRPr="00F5080D">
        <w:trPr>
          <w:cantSplit/>
        </w:trPr>
        <w:tc>
          <w:tcPr>
            <w:tcW w:w="234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Sum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4156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3768</w:t>
            </w:r>
          </w:p>
        </w:tc>
      </w:tr>
      <w:tr w:rsidR="00F5080D" w:rsidRPr="00F5080D">
        <w:trPr>
          <w:cantSplit/>
        </w:trPr>
        <w:tc>
          <w:tcPr>
            <w:tcW w:w="1239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Percentiles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91.00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100.75</w:t>
            </w:r>
          </w:p>
        </w:tc>
      </w:tr>
      <w:tr w:rsidR="00F5080D" w:rsidRPr="00F5080D">
        <w:trPr>
          <w:cantSplit/>
        </w:trPr>
        <w:tc>
          <w:tcPr>
            <w:tcW w:w="123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102.00</w:t>
            </w:r>
          </w:p>
        </w:tc>
        <w:tc>
          <w:tcPr>
            <w:tcW w:w="13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110.00</w:t>
            </w:r>
          </w:p>
        </w:tc>
      </w:tr>
      <w:tr w:rsidR="00F5080D" w:rsidRPr="00F5080D">
        <w:trPr>
          <w:cantSplit/>
        </w:trPr>
        <w:tc>
          <w:tcPr>
            <w:tcW w:w="123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115.50</w:t>
            </w:r>
          </w:p>
        </w:tc>
        <w:tc>
          <w:tcPr>
            <w:tcW w:w="13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080D" w:rsidRPr="00F5080D" w:rsidRDefault="00F5080D" w:rsidP="00F5080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80D">
              <w:rPr>
                <w:rFonts w:ascii="Arial" w:hAnsi="Arial" w:cs="Arial"/>
                <w:color w:val="000000"/>
                <w:sz w:val="18"/>
                <w:szCs w:val="18"/>
              </w:rPr>
              <w:t>122.75</w:t>
            </w:r>
          </w:p>
        </w:tc>
      </w:tr>
    </w:tbl>
    <w:p w:rsidR="00F5080D" w:rsidRPr="00F5080D" w:rsidRDefault="00F5080D" w:rsidP="00F5080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2C27FF" w:rsidRDefault="002C27FF" w:rsidP="00F5080D">
      <w:pPr>
        <w:pStyle w:val="ListParagraph"/>
      </w:pPr>
      <w:r>
        <w:t xml:space="preserve">The table 1 above shows the descriptive statistics of the </w:t>
      </w:r>
      <w:proofErr w:type="gramStart"/>
      <w:r>
        <w:t>data  where</w:t>
      </w:r>
      <w:proofErr w:type="gramEnd"/>
      <w:r>
        <w:t xml:space="preserve"> the mean is 103.9 for  superintendent’s district and 110.82  for comparison district. This mean the standards deviation for superintendent’s district and </w:t>
      </w:r>
      <w:proofErr w:type="gramStart"/>
      <w:r>
        <w:t>comparison  district</w:t>
      </w:r>
      <w:proofErr w:type="gramEnd"/>
      <w:r>
        <w:t xml:space="preserve"> are 13.963 and 13.224 respectively.</w:t>
      </w:r>
    </w:p>
    <w:p w:rsidR="00F5080D" w:rsidRDefault="009E5A52" w:rsidP="00F5080D">
      <w:pPr>
        <w:pStyle w:val="ListParagraph"/>
      </w:pPr>
      <w:r>
        <w:t xml:space="preserve">Table2 </w:t>
      </w:r>
    </w:p>
    <w:p w:rsidR="000B076E" w:rsidRPr="000B076E" w:rsidRDefault="000B076E" w:rsidP="000B07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7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1"/>
        <w:gridCol w:w="1698"/>
        <w:gridCol w:w="596"/>
        <w:gridCol w:w="765"/>
        <w:gridCol w:w="1071"/>
        <w:gridCol w:w="1469"/>
        <w:gridCol w:w="735"/>
        <w:gridCol w:w="504"/>
        <w:gridCol w:w="571"/>
        <w:gridCol w:w="575"/>
      </w:tblGrid>
      <w:tr w:rsidR="000B076E" w:rsidRPr="000B076E" w:rsidTr="000B076E">
        <w:trPr>
          <w:cantSplit/>
        </w:trPr>
        <w:tc>
          <w:tcPr>
            <w:tcW w:w="87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Paired Samples Test</w:t>
            </w:r>
          </w:p>
        </w:tc>
      </w:tr>
      <w:tr w:rsidR="000B076E" w:rsidRPr="000B076E" w:rsidTr="000B076E">
        <w:trPr>
          <w:cantSplit/>
        </w:trPr>
        <w:tc>
          <w:tcPr>
            <w:tcW w:w="2479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6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Paired Differences</w:t>
            </w:r>
          </w:p>
        </w:tc>
        <w:tc>
          <w:tcPr>
            <w:tcW w:w="50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571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57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</w:tr>
      <w:tr w:rsidR="000B076E" w:rsidRPr="000B076E" w:rsidTr="000B076E">
        <w:trPr>
          <w:cantSplit/>
        </w:trPr>
        <w:tc>
          <w:tcPr>
            <w:tcW w:w="2479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6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765" w:type="dxa"/>
            <w:vMerge w:val="restart"/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71" w:type="dxa"/>
            <w:vMerge w:val="restart"/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Std. Error Mean</w:t>
            </w:r>
          </w:p>
        </w:tc>
        <w:tc>
          <w:tcPr>
            <w:tcW w:w="2204" w:type="dxa"/>
            <w:gridSpan w:val="2"/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95% Confidence Interval of the Difference</w:t>
            </w:r>
          </w:p>
        </w:tc>
        <w:tc>
          <w:tcPr>
            <w:tcW w:w="50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076E" w:rsidRPr="000B076E" w:rsidTr="000B076E">
        <w:trPr>
          <w:cantSplit/>
        </w:trPr>
        <w:tc>
          <w:tcPr>
            <w:tcW w:w="2479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6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vMerge/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1" w:type="dxa"/>
            <w:vMerge/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73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  <w:tc>
          <w:tcPr>
            <w:tcW w:w="50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B076E" w:rsidRPr="000B076E" w:rsidTr="000B076E">
        <w:trPr>
          <w:cantSplit/>
        </w:trPr>
        <w:tc>
          <w:tcPr>
            <w:tcW w:w="7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Pair 1</w:t>
            </w:r>
          </w:p>
        </w:tc>
        <w:tc>
          <w:tcPr>
            <w:tcW w:w="1698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superintendent’s - comparison</w:t>
            </w:r>
          </w:p>
        </w:tc>
        <w:tc>
          <w:tcPr>
            <w:tcW w:w="59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-6.235</w:t>
            </w:r>
          </w:p>
        </w:tc>
        <w:tc>
          <w:tcPr>
            <w:tcW w:w="76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15.873</w:t>
            </w:r>
          </w:p>
        </w:tc>
        <w:tc>
          <w:tcPr>
            <w:tcW w:w="107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2.722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-11.774</w:t>
            </w:r>
          </w:p>
        </w:tc>
        <w:tc>
          <w:tcPr>
            <w:tcW w:w="73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-.697</w:t>
            </w:r>
          </w:p>
        </w:tc>
        <w:tc>
          <w:tcPr>
            <w:tcW w:w="50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-2.291</w:t>
            </w:r>
          </w:p>
        </w:tc>
        <w:tc>
          <w:tcPr>
            <w:tcW w:w="57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B076E" w:rsidRPr="000B076E" w:rsidRDefault="000B076E" w:rsidP="000B076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B076E">
              <w:rPr>
                <w:rFonts w:ascii="Arial" w:hAnsi="Arial" w:cs="Arial"/>
                <w:color w:val="000000"/>
                <w:sz w:val="18"/>
                <w:szCs w:val="18"/>
              </w:rPr>
              <w:t>.029</w:t>
            </w:r>
          </w:p>
        </w:tc>
      </w:tr>
    </w:tbl>
    <w:p w:rsidR="009E5A52" w:rsidRPr="009E5A52" w:rsidRDefault="009E5A52" w:rsidP="009E5A5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E5A52" w:rsidRDefault="002C27FF" w:rsidP="00F5080D">
      <w:pPr>
        <w:pStyle w:val="ListParagraph"/>
      </w:pPr>
      <w:r>
        <w:t xml:space="preserve">The above table shows the output of t-test statistic. </w:t>
      </w:r>
      <w:r w:rsidR="000B076E">
        <w:t xml:space="preserve">Which is </w:t>
      </w:r>
      <w:proofErr w:type="spellStart"/>
      <w:proofErr w:type="gramStart"/>
      <w:r w:rsidR="000B076E">
        <w:t>df</w:t>
      </w:r>
      <w:proofErr w:type="spellEnd"/>
      <w:r w:rsidR="000B076E">
        <w:t>=</w:t>
      </w:r>
      <w:proofErr w:type="gramEnd"/>
      <w:r w:rsidR="000B076E">
        <w:t>33.</w:t>
      </w:r>
      <w:r>
        <w:t xml:space="preserve"> This mean that the t-test statistic </w:t>
      </w:r>
      <w:r w:rsidR="000B076E">
        <w:t xml:space="preserve">is </w:t>
      </w:r>
      <w:r w:rsidR="000B076E" w:rsidRPr="000B076E">
        <w:rPr>
          <w:rFonts w:ascii="Arial" w:hAnsi="Arial" w:cs="Arial"/>
          <w:color w:val="000000"/>
          <w:sz w:val="18"/>
          <w:szCs w:val="18"/>
        </w:rPr>
        <w:t>-2.291</w:t>
      </w:r>
      <w:r w:rsidR="000B076E">
        <w:t xml:space="preserve"> this shows </w:t>
      </w:r>
      <w:r>
        <w:t xml:space="preserve">equalities in the means this </w:t>
      </w:r>
      <w:r w:rsidR="000B076E">
        <w:t>means the two means are statistically equal since two tailed significance =0.029&gt; 0.005.</w:t>
      </w:r>
    </w:p>
    <w:sectPr w:rsidR="009E5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6558FC"/>
    <w:multiLevelType w:val="hybridMultilevel"/>
    <w:tmpl w:val="54B04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989"/>
    <w:rsid w:val="000B076E"/>
    <w:rsid w:val="00121C07"/>
    <w:rsid w:val="00135989"/>
    <w:rsid w:val="00215CBE"/>
    <w:rsid w:val="002C27FF"/>
    <w:rsid w:val="00540436"/>
    <w:rsid w:val="00742B99"/>
    <w:rsid w:val="009E5A52"/>
    <w:rsid w:val="00F5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15C0BD-41FE-4B55-9B3D-E568BB90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amo</cp:lastModifiedBy>
  <cp:revision>4</cp:revision>
  <dcterms:created xsi:type="dcterms:W3CDTF">2019-04-01T20:12:00Z</dcterms:created>
  <dcterms:modified xsi:type="dcterms:W3CDTF">2019-04-01T20:13:00Z</dcterms:modified>
</cp:coreProperties>
</file>